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ED" w:rsidRPr="0067563A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00FF"/>
          <w:sz w:val="20"/>
          <w:szCs w:val="20"/>
          <w:u w:val="single"/>
        </w:rPr>
      </w:pPr>
      <w:r w:rsidRPr="0067563A">
        <w:rPr>
          <w:rFonts w:ascii="Tahoma" w:hAnsi="Tahoma" w:cs="Tahoma"/>
          <w:sz w:val="20"/>
          <w:szCs w:val="20"/>
        </w:rPr>
        <w:fldChar w:fldCharType="begin"/>
      </w:r>
      <w:r w:rsidRPr="0067563A">
        <w:rPr>
          <w:rFonts w:ascii="Tahoma" w:hAnsi="Tahoma" w:cs="Tahoma"/>
          <w:sz w:val="20"/>
          <w:szCs w:val="20"/>
        </w:rPr>
        <w:instrText xml:space="preserve"> HYPERLINK "file://\\\\neahq.nearoot.org\\NS1\\HQ-CFC\\Users\\alaign\\TShome\\Desktop\\RAA2015\\PreviewHandler.ashx?Action=RedDot&amp;Mode=1&amp;projectguid=8E0B6334B1BF497FAF8C0B6EDF942859&amp;editlinkguid=F5F410C137F9474DB793F6203EE75FEE&amp;parentpageguid=&amp;pageguid=9D5DDA3B151F4D82B1915FCF20E5FCA7&amp;targetcontainerguid=&amp;containerpageguid=&amp;projectvariantguid=4801E572127E49F9B00D108B8B13FECE&amp;languagevariantid=ENU&amp;islink=2&amp;foraspx=1&amp;themepath=App_Themes\\Standard&amp;ioidispage=1" </w:instrText>
      </w:r>
      <w:r w:rsidRPr="0067563A">
        <w:rPr>
          <w:rFonts w:ascii="Tahoma" w:hAnsi="Tahoma" w:cs="Tahoma"/>
          <w:sz w:val="20"/>
          <w:szCs w:val="20"/>
        </w:rPr>
        <w:fldChar w:fldCharType="separate"/>
      </w:r>
      <w:r w:rsidRPr="0067563A">
        <w:rPr>
          <w:rFonts w:ascii="Tahoma" w:hAnsi="Tahoma" w:cs="Tahoma"/>
          <w:color w:val="0000FF"/>
          <w:sz w:val="20"/>
          <w:szCs w:val="20"/>
          <w:u w:val="single"/>
        </w:rPr>
        <w:t>www.nea.org/readacross</w:t>
      </w:r>
      <w:r w:rsidRPr="0067563A">
        <w:rPr>
          <w:rFonts w:ascii="Tahoma" w:hAnsi="Tahoma" w:cs="Tahoma"/>
          <w:color w:val="0000FF"/>
          <w:sz w:val="20"/>
          <w:szCs w:val="20"/>
          <w:u w:val="single"/>
        </w:rPr>
        <w:fldChar w:fldCharType="end"/>
      </w:r>
    </w:p>
    <w:p w:rsidR="005617ED" w:rsidRPr="0067563A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00FF"/>
          <w:sz w:val="20"/>
          <w:szCs w:val="20"/>
          <w:u w:val="single"/>
        </w:rPr>
      </w:pPr>
      <w:hyperlink r:id="rId4" w:history="1">
        <w:r w:rsidRPr="0067563A">
          <w:rPr>
            <w:rStyle w:val="Hyperlink"/>
            <w:rFonts w:ascii="Tahoma" w:hAnsi="Tahoma" w:cs="Tahoma"/>
            <w:sz w:val="20"/>
            <w:szCs w:val="20"/>
          </w:rPr>
          <w:t>www.seussville.com</w:t>
        </w:r>
      </w:hyperlink>
    </w:p>
    <w:p w:rsidR="005617ED" w:rsidRPr="0067563A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00FF"/>
          <w:sz w:val="20"/>
          <w:szCs w:val="20"/>
          <w:u w:val="single"/>
        </w:rPr>
      </w:pPr>
      <w:hyperlink r:id="rId5" w:history="1">
        <w:r w:rsidRPr="0067563A">
          <w:rPr>
            <w:rStyle w:val="Hyperlink"/>
            <w:rFonts w:ascii="Tahoma" w:hAnsi="Tahoma" w:cs="Tahoma"/>
            <w:sz w:val="20"/>
            <w:szCs w:val="20"/>
          </w:rPr>
          <w:t>http://www.randomhousekids.com/brand/dr-seuss/games/</w:t>
        </w:r>
      </w:hyperlink>
    </w:p>
    <w:p w:rsidR="005617ED" w:rsidRPr="0067563A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00FF"/>
          <w:sz w:val="20"/>
          <w:szCs w:val="20"/>
          <w:u w:val="single"/>
        </w:rPr>
      </w:pPr>
      <w:hyperlink r:id="rId6" w:history="1">
        <w:r w:rsidRPr="0067563A">
          <w:rPr>
            <w:rStyle w:val="Hyperlink"/>
            <w:rFonts w:ascii="Tahoma" w:hAnsi="Tahoma" w:cs="Tahoma"/>
            <w:sz w:val="20"/>
            <w:szCs w:val="20"/>
          </w:rPr>
          <w:t>http://pbskids.org/catinthehat/games/</w:t>
        </w:r>
      </w:hyperlink>
    </w:p>
    <w:p w:rsidR="005617ED" w:rsidRPr="0067563A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00FF"/>
          <w:sz w:val="20"/>
          <w:szCs w:val="20"/>
          <w:u w:val="single"/>
        </w:rPr>
      </w:pPr>
      <w:hyperlink r:id="rId7" w:history="1">
        <w:r w:rsidRPr="0067563A">
          <w:rPr>
            <w:rStyle w:val="Hyperlink"/>
            <w:rFonts w:ascii="Tahoma" w:hAnsi="Tahoma" w:cs="Tahoma"/>
            <w:sz w:val="20"/>
            <w:szCs w:val="20"/>
          </w:rPr>
          <w:t>http://themes.atozteacherstuff.com/488/dr-seuss-activities-lesson-plans-printables-ideas-units/</w:t>
        </w:r>
      </w:hyperlink>
    </w:p>
    <w:p w:rsidR="005617ED" w:rsidRPr="0067563A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70C0"/>
          <w:sz w:val="20"/>
          <w:szCs w:val="20"/>
          <w:u w:val="single"/>
        </w:rPr>
      </w:pPr>
      <w:hyperlink r:id="rId8" w:history="1">
        <w:r w:rsidRPr="0067563A">
          <w:rPr>
            <w:rStyle w:val="Hyperlink"/>
            <w:rFonts w:ascii="Tahoma" w:hAnsi="Tahoma" w:cs="Tahoma"/>
            <w:sz w:val="20"/>
            <w:szCs w:val="20"/>
          </w:rPr>
          <w:t>https://www.earlymoments.com/dr-seuss/games-activities/</w:t>
        </w:r>
      </w:hyperlink>
    </w:p>
    <w:p w:rsidR="005617ED" w:rsidRPr="0067563A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70C0"/>
          <w:sz w:val="20"/>
          <w:szCs w:val="20"/>
          <w:u w:val="single"/>
        </w:rPr>
      </w:pPr>
      <w:hyperlink r:id="rId9" w:history="1">
        <w:r w:rsidRPr="0067563A">
          <w:rPr>
            <w:rStyle w:val="Hyperlink"/>
            <w:rFonts w:ascii="Tahoma" w:hAnsi="Tahoma" w:cs="Tahoma"/>
            <w:sz w:val="20"/>
            <w:szCs w:val="20"/>
          </w:rPr>
          <w:t>http://www.scholastic.com/teachers/collection/dr-seuss-author-study</w:t>
        </w:r>
      </w:hyperlink>
    </w:p>
    <w:p w:rsidR="005617ED" w:rsidRPr="0067563A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70C0"/>
          <w:sz w:val="20"/>
          <w:szCs w:val="20"/>
        </w:rPr>
      </w:pPr>
      <w:hyperlink r:id="rId10" w:history="1">
        <w:r w:rsidRPr="0067563A">
          <w:rPr>
            <w:rStyle w:val="Hyperlink"/>
            <w:rFonts w:ascii="Tahoma" w:hAnsi="Tahoma" w:cs="Tahoma"/>
            <w:sz w:val="20"/>
            <w:szCs w:val="20"/>
          </w:rPr>
          <w:t>http://www.adlit.org/article/35649/</w:t>
        </w:r>
      </w:hyperlink>
      <w:r w:rsidRPr="0067563A">
        <w:rPr>
          <w:rFonts w:ascii="Tahoma" w:hAnsi="Tahoma" w:cs="Tahoma"/>
          <w:color w:val="0070C0"/>
          <w:sz w:val="20"/>
          <w:szCs w:val="20"/>
          <w:u w:val="single"/>
        </w:rPr>
        <w:t xml:space="preserve">  </w:t>
      </w:r>
      <w:r w:rsidRPr="0067563A">
        <w:rPr>
          <w:rFonts w:ascii="Tahoma" w:hAnsi="Tahoma" w:cs="Tahoma"/>
          <w:color w:val="0070C0"/>
          <w:sz w:val="20"/>
          <w:szCs w:val="20"/>
        </w:rPr>
        <w:t xml:space="preserve">   (Dr. Seuss for older students)</w:t>
      </w:r>
    </w:p>
    <w:p w:rsidR="005617ED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70C0"/>
          <w:sz w:val="20"/>
          <w:szCs w:val="20"/>
          <w:u w:val="single"/>
        </w:rPr>
      </w:pPr>
      <w:r w:rsidRPr="0067563A">
        <w:rPr>
          <w:rFonts w:ascii="Tahoma" w:hAnsi="Tahoma" w:cs="Tahoma"/>
          <w:color w:val="000000"/>
          <w:sz w:val="20"/>
          <w:szCs w:val="20"/>
        </w:rPr>
        <w:t xml:space="preserve">Whether you teach elementary readers or high school students, Dr. Seuss is a sentimental favorite of all students. This collection of reviewed resources from TeachersFirst is selected to help teachers and students celebrate Dr. Seuss' birthday as part of Read </w:t>
      </w:r>
      <w:proofErr w:type="gramStart"/>
      <w:r w:rsidRPr="0067563A">
        <w:rPr>
          <w:rFonts w:ascii="Tahoma" w:hAnsi="Tahoma" w:cs="Tahoma"/>
          <w:color w:val="000000"/>
          <w:sz w:val="20"/>
          <w:szCs w:val="20"/>
        </w:rPr>
        <w:t>Across</w:t>
      </w:r>
      <w:proofErr w:type="gramEnd"/>
      <w:r w:rsidRPr="0067563A">
        <w:rPr>
          <w:rFonts w:ascii="Tahoma" w:hAnsi="Tahoma" w:cs="Tahoma"/>
          <w:color w:val="000000"/>
          <w:sz w:val="20"/>
          <w:szCs w:val="20"/>
        </w:rPr>
        <w:t xml:space="preserve"> America or simply by bringing Seuss into your class as an inspiration for poetic projects and more.</w:t>
      </w:r>
      <w:r w:rsidRPr="0067563A">
        <w:rPr>
          <w:rFonts w:ascii="Tahoma" w:hAnsi="Tahoma" w:cs="Tahoma"/>
          <w:color w:val="000000"/>
          <w:sz w:val="20"/>
          <w:szCs w:val="20"/>
          <w:shd w:val="clear" w:color="auto" w:fill="EBEAF2"/>
        </w:rPr>
        <w:t xml:space="preserve">   </w:t>
      </w:r>
      <w:hyperlink r:id="rId11" w:history="1">
        <w:r w:rsidRPr="0067563A">
          <w:rPr>
            <w:rStyle w:val="Hyperlink"/>
            <w:rFonts w:ascii="Tahoma" w:hAnsi="Tahoma" w:cs="Tahoma"/>
            <w:sz w:val="20"/>
            <w:szCs w:val="20"/>
          </w:rPr>
          <w:t>http://www.teachersfirst.com/spectopics/seuss.cfm</w:t>
        </w:r>
      </w:hyperlink>
    </w:p>
    <w:p w:rsidR="005617ED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70C0"/>
          <w:sz w:val="20"/>
          <w:szCs w:val="20"/>
          <w:u w:val="single"/>
        </w:rPr>
      </w:pPr>
    </w:p>
    <w:p w:rsidR="005617ED" w:rsidRPr="0067563A" w:rsidRDefault="005617ED" w:rsidP="005617ED">
      <w:pPr>
        <w:outlineLvl w:val="1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67563A">
        <w:rPr>
          <w:rFonts w:ascii="Tahoma" w:eastAsia="Times New Roman" w:hAnsi="Tahoma" w:cs="Tahoma"/>
          <w:bCs/>
          <w:color w:val="000000"/>
          <w:sz w:val="20"/>
          <w:szCs w:val="20"/>
        </w:rPr>
        <w:t>Dr. Seuss Lesson Plan for Older Students: “Oh, the Places You’ll Go”</w:t>
      </w:r>
    </w:p>
    <w:p w:rsidR="005617ED" w:rsidRDefault="005617ED" w:rsidP="005617ED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color w:val="0070C0"/>
          <w:sz w:val="20"/>
          <w:szCs w:val="20"/>
          <w:u w:val="single"/>
        </w:rPr>
      </w:pPr>
      <w:hyperlink r:id="rId12" w:history="1">
        <w:r w:rsidRPr="004053A9">
          <w:rPr>
            <w:rStyle w:val="Hyperlink"/>
            <w:rFonts w:ascii="Tahoma" w:hAnsi="Tahoma" w:cs="Tahoma"/>
            <w:sz w:val="20"/>
            <w:szCs w:val="20"/>
          </w:rPr>
          <w:t>http://www.brighthubeducation.com/middle-school-english-lessons/67035-a-fun-oh-the-places-you-will-go-last-day-of-school-lesson/</w:t>
        </w:r>
      </w:hyperlink>
    </w:p>
    <w:p w:rsidR="00A00392" w:rsidRDefault="005617ED" w:rsidP="005617ED">
      <w:hyperlink r:id="rId13" w:history="1">
        <w:r w:rsidRPr="004053A9">
          <w:rPr>
            <w:rStyle w:val="Hyperlink"/>
            <w:rFonts w:ascii="Tahoma" w:hAnsi="Tahoma" w:cs="Tahoma"/>
            <w:sz w:val="20"/>
            <w:szCs w:val="20"/>
          </w:rPr>
          <w:t>http://www.edutopia.org/blog/read-across-america-dr-seuss-resources-matthew-davis</w:t>
        </w:r>
      </w:hyperlink>
      <w:bookmarkStart w:id="0" w:name="_GoBack"/>
      <w:bookmarkEnd w:id="0"/>
    </w:p>
    <w:sectPr w:rsidR="00A0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ED"/>
    <w:rsid w:val="005617ED"/>
    <w:rsid w:val="00A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95522-C775-4B6F-AD2A-57E1F69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moments.com/dr-seuss/games-activities/" TargetMode="External"/><Relationship Id="rId13" Type="http://schemas.openxmlformats.org/officeDocument/2006/relationships/hyperlink" Target="http://www.edutopia.org/blog/read-across-america-dr-seuss-resources-matthew-dav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mes.atozteacherstuff.com/488/dr-seuss-activities-lesson-plans-printables-ideas-units/" TargetMode="External"/><Relationship Id="rId12" Type="http://schemas.openxmlformats.org/officeDocument/2006/relationships/hyperlink" Target="http://www.brighthubeducation.com/middle-school-english-lessons/67035-a-fun-oh-the-places-you-will-go-last-day-of-school-less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bskids.org/catinthehat/games/" TargetMode="External"/><Relationship Id="rId11" Type="http://schemas.openxmlformats.org/officeDocument/2006/relationships/hyperlink" Target="http://www.teachersfirst.com/spectopics/seuss.cfm" TargetMode="External"/><Relationship Id="rId5" Type="http://schemas.openxmlformats.org/officeDocument/2006/relationships/hyperlink" Target="http://www.randomhousekids.com/brand/dr-seuss/gam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lit.org/article/35649/" TargetMode="External"/><Relationship Id="rId4" Type="http://schemas.openxmlformats.org/officeDocument/2006/relationships/hyperlink" Target="http://www.seussville.com" TargetMode="External"/><Relationship Id="rId9" Type="http://schemas.openxmlformats.org/officeDocument/2006/relationships/hyperlink" Target="http://www.scholastic.com/teachers/collection/dr-seuss-author-stu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Hosang</dc:creator>
  <cp:keywords/>
  <dc:description/>
  <cp:lastModifiedBy>Kerri Hosang</cp:lastModifiedBy>
  <cp:revision>1</cp:revision>
  <dcterms:created xsi:type="dcterms:W3CDTF">2016-02-04T15:35:00Z</dcterms:created>
  <dcterms:modified xsi:type="dcterms:W3CDTF">2016-02-04T15:35:00Z</dcterms:modified>
</cp:coreProperties>
</file>